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DB0D" w14:textId="2020768A" w:rsidR="0001059C" w:rsidRDefault="00BE4501" w:rsidP="002A4F7A">
      <w:pPr>
        <w:jc w:val="center"/>
        <w:rPr>
          <w:rFonts w:ascii="Georgia" w:hAnsi="Georgia" w:cs="Georgia"/>
          <w:b/>
          <w:bCs/>
          <w:color w:val="000000"/>
          <w:sz w:val="32"/>
          <w:szCs w:val="32"/>
        </w:rPr>
      </w:pPr>
      <w:r>
        <w:rPr>
          <w:rFonts w:ascii="Georgia" w:hAnsi="Georgia" w:cs="Georgia"/>
          <w:b/>
          <w:bCs/>
          <w:noProof/>
          <w:color w:val="000000"/>
          <w:sz w:val="32"/>
          <w:szCs w:val="32"/>
        </w:rPr>
        <w:drawing>
          <wp:inline distT="0" distB="0" distL="0" distR="0" wp14:anchorId="5E4B4264" wp14:editId="584D14B6">
            <wp:extent cx="4057015" cy="6858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7015" cy="685800"/>
                    </a:xfrm>
                    <a:prstGeom prst="rect">
                      <a:avLst/>
                    </a:prstGeom>
                    <a:noFill/>
                  </pic:spPr>
                </pic:pic>
              </a:graphicData>
            </a:graphic>
          </wp:inline>
        </w:drawing>
      </w:r>
    </w:p>
    <w:p w14:paraId="2A107E20" w14:textId="77777777" w:rsidR="00BE4501" w:rsidRDefault="00BE4501" w:rsidP="00BE4501">
      <w:pPr>
        <w:jc w:val="center"/>
        <w:rPr>
          <w:rFonts w:cstheme="minorHAnsi"/>
          <w:b/>
          <w:color w:val="000000"/>
          <w:sz w:val="28"/>
          <w:szCs w:val="32"/>
        </w:rPr>
      </w:pPr>
    </w:p>
    <w:p w14:paraId="4A83F8CB" w14:textId="18705F9B" w:rsidR="00BE4501" w:rsidRPr="00BE4501" w:rsidRDefault="00BE4501" w:rsidP="00BE4501">
      <w:pPr>
        <w:jc w:val="center"/>
        <w:rPr>
          <w:rFonts w:cstheme="minorHAnsi"/>
          <w:b/>
          <w:color w:val="000000"/>
          <w:sz w:val="28"/>
          <w:szCs w:val="32"/>
        </w:rPr>
      </w:pPr>
      <w:r w:rsidRPr="00BE4501">
        <w:rPr>
          <w:rFonts w:cstheme="minorHAnsi"/>
          <w:b/>
          <w:color w:val="000000"/>
          <w:sz w:val="28"/>
          <w:szCs w:val="32"/>
        </w:rPr>
        <w:t>Physician Financial Ownership Disclosure</w:t>
      </w:r>
    </w:p>
    <w:p w14:paraId="71AF78F3" w14:textId="2118ABCF" w:rsidR="00142ACA" w:rsidRPr="00BE4501" w:rsidRDefault="00142ACA" w:rsidP="00142ACA">
      <w:pPr>
        <w:rPr>
          <w:rFonts w:cstheme="minorHAnsi"/>
          <w:bCs/>
          <w:color w:val="000000"/>
          <w:sz w:val="28"/>
          <w:szCs w:val="32"/>
        </w:rPr>
      </w:pPr>
      <w:r w:rsidRPr="00BE4501">
        <w:rPr>
          <w:rFonts w:cstheme="minorHAnsi"/>
          <w:bCs/>
          <w:color w:val="000000"/>
          <w:sz w:val="28"/>
          <w:szCs w:val="32"/>
        </w:rPr>
        <w:t xml:space="preserve">Your physician has chosen to refer you to the Valley Ambulatory Surgery Center for medical services because of their medical confidence in our ability to provide the quality medical services you require. Your physician may have a financial interest in the Valley Ambulatory Surgery Center. </w:t>
      </w:r>
    </w:p>
    <w:p w14:paraId="73C00373" w14:textId="77777777" w:rsidR="00460818" w:rsidRPr="00BE4501" w:rsidRDefault="00460818" w:rsidP="00142ACA">
      <w:pPr>
        <w:rPr>
          <w:rFonts w:cstheme="minorHAnsi"/>
          <w:bCs/>
          <w:color w:val="000000"/>
          <w:sz w:val="28"/>
          <w:szCs w:val="32"/>
        </w:rPr>
      </w:pPr>
    </w:p>
    <w:p w14:paraId="285158AD" w14:textId="77777777" w:rsidR="00460818" w:rsidRPr="00BE4501" w:rsidRDefault="00460818" w:rsidP="00460818">
      <w:pPr>
        <w:rPr>
          <w:rFonts w:cstheme="minorHAnsi"/>
          <w:bCs/>
          <w:color w:val="000000"/>
          <w:sz w:val="28"/>
          <w:szCs w:val="32"/>
        </w:rPr>
      </w:pPr>
      <w:r w:rsidRPr="00BE4501">
        <w:rPr>
          <w:rFonts w:cstheme="minorHAnsi"/>
          <w:bCs/>
          <w:color w:val="000000"/>
          <w:sz w:val="28"/>
          <w:szCs w:val="32"/>
        </w:rPr>
        <w:t>The following is a list of the Physicians that may have a financial interest in Valley Ambulatory Surgery Center:</w:t>
      </w:r>
    </w:p>
    <w:p w14:paraId="53C3AF1A" w14:textId="77777777" w:rsidR="00460818" w:rsidRPr="00460818" w:rsidRDefault="00460818" w:rsidP="00142ACA">
      <w:pPr>
        <w:rPr>
          <w:rFonts w:ascii="Georgia" w:hAnsi="Georgia" w:cs="Georgia"/>
          <w:b/>
          <w:bCs/>
          <w:color w:val="000000"/>
          <w:sz w:val="32"/>
          <w:szCs w:val="32"/>
        </w:rPr>
      </w:pPr>
    </w:p>
    <w:tbl>
      <w:tblPr>
        <w:tblW w:w="7126" w:type="dxa"/>
        <w:jc w:val="center"/>
        <w:tblBorders>
          <w:top w:val="nil"/>
          <w:left w:val="nil"/>
          <w:bottom w:val="nil"/>
          <w:right w:val="nil"/>
        </w:tblBorders>
        <w:tblLayout w:type="fixed"/>
        <w:tblLook w:val="0000" w:firstRow="0" w:lastRow="0" w:firstColumn="0" w:lastColumn="0" w:noHBand="0" w:noVBand="0"/>
      </w:tblPr>
      <w:tblGrid>
        <w:gridCol w:w="3698"/>
        <w:gridCol w:w="3428"/>
      </w:tblGrid>
      <w:tr w:rsidR="0083707C" w:rsidRPr="00BE4501" w14:paraId="23084ADD" w14:textId="77777777" w:rsidTr="009A5B87">
        <w:trPr>
          <w:trHeight w:val="150"/>
          <w:jc w:val="center"/>
        </w:trPr>
        <w:tc>
          <w:tcPr>
            <w:tcW w:w="3698" w:type="dxa"/>
            <w:vAlign w:val="center"/>
          </w:tcPr>
          <w:p w14:paraId="15215283" w14:textId="77777777" w:rsidR="0083707C" w:rsidRPr="00BE4501" w:rsidRDefault="0083707C" w:rsidP="0083707C">
            <w:pPr>
              <w:rPr>
                <w:rFonts w:cstheme="minorHAnsi"/>
                <w:bCs/>
                <w:color w:val="000000"/>
                <w:sz w:val="28"/>
                <w:szCs w:val="28"/>
              </w:rPr>
            </w:pPr>
            <w:r w:rsidRPr="00BE4501">
              <w:rPr>
                <w:rFonts w:cstheme="minorHAnsi"/>
                <w:bCs/>
                <w:color w:val="000000"/>
                <w:sz w:val="28"/>
                <w:szCs w:val="28"/>
              </w:rPr>
              <w:t>Dr. Robert Berg</w:t>
            </w:r>
          </w:p>
        </w:tc>
        <w:tc>
          <w:tcPr>
            <w:tcW w:w="3428" w:type="dxa"/>
            <w:vAlign w:val="center"/>
          </w:tcPr>
          <w:p w14:paraId="3A672BCE" w14:textId="76877525" w:rsidR="0083707C" w:rsidRPr="00BE4501" w:rsidRDefault="0083707C" w:rsidP="0083707C">
            <w:pPr>
              <w:rPr>
                <w:rFonts w:cstheme="minorHAnsi"/>
                <w:bCs/>
                <w:color w:val="000000"/>
                <w:sz w:val="28"/>
                <w:szCs w:val="28"/>
              </w:rPr>
            </w:pPr>
            <w:r w:rsidRPr="00BE4501">
              <w:rPr>
                <w:rFonts w:cstheme="minorHAnsi"/>
                <w:bCs/>
                <w:color w:val="000000"/>
                <w:sz w:val="28"/>
                <w:szCs w:val="28"/>
              </w:rPr>
              <w:t>Dr. Kevin King</w:t>
            </w:r>
          </w:p>
        </w:tc>
      </w:tr>
      <w:tr w:rsidR="0083707C" w:rsidRPr="00BE4501" w14:paraId="3573874F" w14:textId="77777777" w:rsidTr="009A5B87">
        <w:trPr>
          <w:trHeight w:val="150"/>
          <w:jc w:val="center"/>
        </w:trPr>
        <w:tc>
          <w:tcPr>
            <w:tcW w:w="3698" w:type="dxa"/>
            <w:vAlign w:val="center"/>
          </w:tcPr>
          <w:p w14:paraId="102CCFA3" w14:textId="77A2422C" w:rsidR="0083707C" w:rsidRPr="00BE4501" w:rsidRDefault="0083707C" w:rsidP="0083707C">
            <w:pPr>
              <w:rPr>
                <w:rFonts w:cstheme="minorHAnsi"/>
                <w:bCs/>
                <w:color w:val="000000"/>
                <w:sz w:val="28"/>
                <w:szCs w:val="28"/>
              </w:rPr>
            </w:pPr>
            <w:r w:rsidRPr="00BE4501">
              <w:rPr>
                <w:rFonts w:cstheme="minorHAnsi"/>
                <w:bCs/>
                <w:color w:val="000000"/>
                <w:sz w:val="28"/>
                <w:szCs w:val="28"/>
              </w:rPr>
              <w:t>Dr. Katherine Brito</w:t>
            </w:r>
          </w:p>
        </w:tc>
        <w:tc>
          <w:tcPr>
            <w:tcW w:w="3428" w:type="dxa"/>
            <w:vAlign w:val="center"/>
          </w:tcPr>
          <w:p w14:paraId="22266168" w14:textId="0D17D4F0" w:rsidR="0083707C" w:rsidRPr="00BE4501" w:rsidRDefault="0083707C" w:rsidP="0083707C">
            <w:pPr>
              <w:rPr>
                <w:rFonts w:cstheme="minorHAnsi"/>
                <w:bCs/>
                <w:color w:val="000000"/>
                <w:sz w:val="28"/>
                <w:szCs w:val="28"/>
              </w:rPr>
            </w:pPr>
            <w:r w:rsidRPr="00BE4501">
              <w:rPr>
                <w:rFonts w:cstheme="minorHAnsi"/>
                <w:bCs/>
                <w:color w:val="000000"/>
                <w:sz w:val="28"/>
                <w:szCs w:val="28"/>
              </w:rPr>
              <w:t>Dr. Andrew Kramer</w:t>
            </w:r>
          </w:p>
        </w:tc>
      </w:tr>
      <w:tr w:rsidR="0083707C" w:rsidRPr="00BE4501" w14:paraId="10E4CDBB" w14:textId="77777777" w:rsidTr="009A5B87">
        <w:trPr>
          <w:trHeight w:val="150"/>
          <w:jc w:val="center"/>
        </w:trPr>
        <w:tc>
          <w:tcPr>
            <w:tcW w:w="3698" w:type="dxa"/>
            <w:vAlign w:val="center"/>
          </w:tcPr>
          <w:p w14:paraId="2C1AA1D7" w14:textId="44D8DA76" w:rsidR="0083707C" w:rsidRPr="00BE4501" w:rsidRDefault="0083707C" w:rsidP="0083707C">
            <w:pPr>
              <w:rPr>
                <w:rFonts w:cstheme="minorHAnsi"/>
                <w:bCs/>
                <w:color w:val="000000"/>
                <w:sz w:val="28"/>
                <w:szCs w:val="28"/>
              </w:rPr>
            </w:pPr>
            <w:r w:rsidRPr="00BE4501">
              <w:rPr>
                <w:rFonts w:cstheme="minorHAnsi"/>
                <w:bCs/>
                <w:color w:val="000000"/>
                <w:sz w:val="28"/>
                <w:szCs w:val="28"/>
              </w:rPr>
              <w:t>Dr. Anthony Giamberdino</w:t>
            </w:r>
          </w:p>
        </w:tc>
        <w:tc>
          <w:tcPr>
            <w:tcW w:w="3428" w:type="dxa"/>
            <w:vAlign w:val="center"/>
          </w:tcPr>
          <w:p w14:paraId="14BF7B2B" w14:textId="40971DF0" w:rsidR="0083707C" w:rsidRPr="00BE4501" w:rsidRDefault="0083707C" w:rsidP="0083707C">
            <w:pPr>
              <w:rPr>
                <w:rFonts w:cstheme="minorHAnsi"/>
                <w:bCs/>
                <w:color w:val="000000"/>
                <w:sz w:val="28"/>
                <w:szCs w:val="28"/>
              </w:rPr>
            </w:pPr>
            <w:r w:rsidRPr="00BE4501">
              <w:rPr>
                <w:rFonts w:cstheme="minorHAnsi"/>
                <w:bCs/>
                <w:color w:val="000000"/>
                <w:sz w:val="28"/>
                <w:szCs w:val="28"/>
              </w:rPr>
              <w:t>Dr. Glen Lochmueller</w:t>
            </w:r>
          </w:p>
        </w:tc>
      </w:tr>
      <w:tr w:rsidR="0083707C" w:rsidRPr="00BE4501" w14:paraId="549D46DA" w14:textId="77777777" w:rsidTr="009A5B87">
        <w:trPr>
          <w:trHeight w:val="150"/>
          <w:jc w:val="center"/>
        </w:trPr>
        <w:tc>
          <w:tcPr>
            <w:tcW w:w="3698" w:type="dxa"/>
            <w:vAlign w:val="center"/>
          </w:tcPr>
          <w:p w14:paraId="34B53FBF" w14:textId="4B035F28" w:rsidR="0083707C" w:rsidRPr="00BE4501" w:rsidRDefault="0083707C" w:rsidP="0083707C">
            <w:pPr>
              <w:rPr>
                <w:rFonts w:cstheme="minorHAnsi"/>
                <w:bCs/>
                <w:color w:val="000000"/>
                <w:sz w:val="28"/>
                <w:szCs w:val="28"/>
              </w:rPr>
            </w:pPr>
            <w:r>
              <w:rPr>
                <w:rFonts w:cstheme="minorHAnsi"/>
                <w:bCs/>
                <w:color w:val="000000"/>
                <w:sz w:val="28"/>
                <w:szCs w:val="28"/>
              </w:rPr>
              <w:t>Dr. Todd Hagle</w:t>
            </w:r>
          </w:p>
        </w:tc>
        <w:tc>
          <w:tcPr>
            <w:tcW w:w="3428" w:type="dxa"/>
            <w:vAlign w:val="center"/>
          </w:tcPr>
          <w:p w14:paraId="285B60CC" w14:textId="255FEA66" w:rsidR="0083707C" w:rsidRPr="00BE4501" w:rsidRDefault="0083707C" w:rsidP="0083707C">
            <w:pPr>
              <w:rPr>
                <w:rFonts w:cstheme="minorHAnsi"/>
                <w:bCs/>
                <w:color w:val="000000"/>
                <w:sz w:val="28"/>
                <w:szCs w:val="28"/>
              </w:rPr>
            </w:pPr>
            <w:r w:rsidRPr="00BE4501">
              <w:rPr>
                <w:rFonts w:cstheme="minorHAnsi"/>
                <w:bCs/>
                <w:color w:val="000000"/>
                <w:sz w:val="28"/>
                <w:szCs w:val="28"/>
              </w:rPr>
              <w:t>Dr. Christopher Michael</w:t>
            </w:r>
          </w:p>
        </w:tc>
      </w:tr>
      <w:tr w:rsidR="0083707C" w:rsidRPr="00BE4501" w14:paraId="7D99418E" w14:textId="77777777" w:rsidTr="009A5B87">
        <w:trPr>
          <w:trHeight w:val="150"/>
          <w:jc w:val="center"/>
        </w:trPr>
        <w:tc>
          <w:tcPr>
            <w:tcW w:w="3698" w:type="dxa"/>
            <w:vAlign w:val="center"/>
          </w:tcPr>
          <w:p w14:paraId="30B403BF" w14:textId="03589FD5" w:rsidR="0083707C" w:rsidRPr="00BE4501" w:rsidRDefault="0083707C" w:rsidP="0083707C">
            <w:pPr>
              <w:rPr>
                <w:rFonts w:cstheme="minorHAnsi"/>
                <w:bCs/>
                <w:color w:val="000000"/>
                <w:sz w:val="28"/>
                <w:szCs w:val="28"/>
              </w:rPr>
            </w:pPr>
            <w:r w:rsidRPr="00BE4501">
              <w:rPr>
                <w:rFonts w:cstheme="minorHAnsi"/>
                <w:bCs/>
                <w:color w:val="000000"/>
                <w:sz w:val="28"/>
                <w:szCs w:val="28"/>
              </w:rPr>
              <w:t>Dr. Christopher Hampson</w:t>
            </w:r>
          </w:p>
        </w:tc>
        <w:tc>
          <w:tcPr>
            <w:tcW w:w="3428" w:type="dxa"/>
            <w:vAlign w:val="center"/>
          </w:tcPr>
          <w:p w14:paraId="0500751B" w14:textId="5AA79D3F" w:rsidR="0083707C" w:rsidRPr="00BE4501" w:rsidRDefault="0083707C" w:rsidP="0083707C">
            <w:pPr>
              <w:rPr>
                <w:rFonts w:cstheme="minorHAnsi"/>
                <w:bCs/>
                <w:color w:val="000000"/>
                <w:sz w:val="28"/>
                <w:szCs w:val="28"/>
              </w:rPr>
            </w:pPr>
            <w:r w:rsidRPr="00BE4501">
              <w:rPr>
                <w:rFonts w:cstheme="minorHAnsi"/>
                <w:bCs/>
                <w:color w:val="000000"/>
                <w:sz w:val="28"/>
                <w:szCs w:val="28"/>
              </w:rPr>
              <w:t>Dr. Darren Moxon</w:t>
            </w:r>
          </w:p>
        </w:tc>
      </w:tr>
      <w:tr w:rsidR="0083707C" w:rsidRPr="00BE4501" w14:paraId="24A3B86C" w14:textId="77777777" w:rsidTr="009A5B87">
        <w:trPr>
          <w:trHeight w:val="150"/>
          <w:jc w:val="center"/>
        </w:trPr>
        <w:tc>
          <w:tcPr>
            <w:tcW w:w="3698" w:type="dxa"/>
            <w:vAlign w:val="center"/>
          </w:tcPr>
          <w:p w14:paraId="7B74DFFD" w14:textId="46875A7C" w:rsidR="0083707C" w:rsidRPr="00BE4501" w:rsidRDefault="0083707C" w:rsidP="0083707C">
            <w:pPr>
              <w:rPr>
                <w:rFonts w:cstheme="minorHAnsi"/>
                <w:bCs/>
                <w:color w:val="000000"/>
                <w:sz w:val="28"/>
                <w:szCs w:val="28"/>
              </w:rPr>
            </w:pPr>
            <w:r w:rsidRPr="00BE4501">
              <w:rPr>
                <w:rFonts w:cstheme="minorHAnsi"/>
                <w:bCs/>
                <w:color w:val="000000"/>
                <w:sz w:val="28"/>
                <w:szCs w:val="28"/>
              </w:rPr>
              <w:t>Dr. Anjali Hawkins</w:t>
            </w:r>
          </w:p>
        </w:tc>
        <w:tc>
          <w:tcPr>
            <w:tcW w:w="3428" w:type="dxa"/>
            <w:vAlign w:val="center"/>
          </w:tcPr>
          <w:p w14:paraId="4DC1F368" w14:textId="52EE7F27" w:rsidR="0083707C" w:rsidRPr="00BE4501" w:rsidRDefault="0083707C" w:rsidP="0083707C">
            <w:pPr>
              <w:rPr>
                <w:rFonts w:cstheme="minorHAnsi"/>
                <w:bCs/>
                <w:color w:val="000000"/>
                <w:sz w:val="28"/>
                <w:szCs w:val="28"/>
              </w:rPr>
            </w:pPr>
            <w:r w:rsidRPr="00BE4501">
              <w:rPr>
                <w:rFonts w:cstheme="minorHAnsi"/>
                <w:bCs/>
                <w:color w:val="000000"/>
                <w:sz w:val="28"/>
                <w:szCs w:val="28"/>
              </w:rPr>
              <w:t>Dr. Yogesh Patel</w:t>
            </w:r>
          </w:p>
        </w:tc>
      </w:tr>
      <w:tr w:rsidR="0083707C" w:rsidRPr="00BE4501" w14:paraId="3C408993" w14:textId="77777777" w:rsidTr="009A5B87">
        <w:trPr>
          <w:trHeight w:val="150"/>
          <w:jc w:val="center"/>
        </w:trPr>
        <w:tc>
          <w:tcPr>
            <w:tcW w:w="3698" w:type="dxa"/>
            <w:vAlign w:val="center"/>
          </w:tcPr>
          <w:p w14:paraId="37E6C055" w14:textId="127A8397" w:rsidR="0083707C" w:rsidRPr="00BE4501" w:rsidRDefault="0083707C" w:rsidP="0083707C">
            <w:pPr>
              <w:rPr>
                <w:rFonts w:cstheme="minorHAnsi"/>
                <w:bCs/>
                <w:color w:val="000000"/>
                <w:sz w:val="28"/>
                <w:szCs w:val="28"/>
              </w:rPr>
            </w:pPr>
            <w:r w:rsidRPr="00BE4501">
              <w:rPr>
                <w:rFonts w:cstheme="minorHAnsi"/>
                <w:bCs/>
                <w:color w:val="000000"/>
                <w:sz w:val="28"/>
                <w:szCs w:val="28"/>
              </w:rPr>
              <w:t>Dr. Brian Heffelfinger</w:t>
            </w:r>
          </w:p>
        </w:tc>
        <w:tc>
          <w:tcPr>
            <w:tcW w:w="3428" w:type="dxa"/>
            <w:vAlign w:val="center"/>
          </w:tcPr>
          <w:p w14:paraId="2A6D4017" w14:textId="2A22F592" w:rsidR="0083707C" w:rsidRPr="00BE4501" w:rsidRDefault="0083707C" w:rsidP="0083707C">
            <w:pPr>
              <w:rPr>
                <w:rFonts w:cstheme="minorHAnsi"/>
                <w:bCs/>
                <w:color w:val="000000"/>
                <w:sz w:val="28"/>
                <w:szCs w:val="28"/>
              </w:rPr>
            </w:pPr>
            <w:r w:rsidRPr="00BE4501">
              <w:rPr>
                <w:rFonts w:cstheme="minorHAnsi"/>
                <w:bCs/>
                <w:color w:val="000000"/>
                <w:sz w:val="28"/>
                <w:szCs w:val="28"/>
              </w:rPr>
              <w:t>Dr. Shawn Palmer</w:t>
            </w:r>
          </w:p>
        </w:tc>
      </w:tr>
      <w:tr w:rsidR="0083707C" w:rsidRPr="00BE4501" w14:paraId="62BE117A" w14:textId="77777777" w:rsidTr="009A5B87">
        <w:trPr>
          <w:trHeight w:val="150"/>
          <w:jc w:val="center"/>
        </w:trPr>
        <w:tc>
          <w:tcPr>
            <w:tcW w:w="3698" w:type="dxa"/>
            <w:vAlign w:val="center"/>
          </w:tcPr>
          <w:p w14:paraId="12EA905E" w14:textId="683AA2F2" w:rsidR="0083707C" w:rsidRPr="00BE4501" w:rsidRDefault="0083707C" w:rsidP="0083707C">
            <w:pPr>
              <w:rPr>
                <w:rFonts w:cstheme="minorHAnsi"/>
                <w:bCs/>
                <w:color w:val="000000"/>
                <w:sz w:val="28"/>
                <w:szCs w:val="28"/>
              </w:rPr>
            </w:pPr>
            <w:r w:rsidRPr="00BE4501">
              <w:rPr>
                <w:rFonts w:cstheme="minorHAnsi"/>
                <w:bCs/>
                <w:color w:val="000000"/>
                <w:sz w:val="28"/>
                <w:szCs w:val="28"/>
              </w:rPr>
              <w:t>Dr. David Hemmer</w:t>
            </w:r>
          </w:p>
        </w:tc>
        <w:tc>
          <w:tcPr>
            <w:tcW w:w="3428" w:type="dxa"/>
            <w:vAlign w:val="center"/>
          </w:tcPr>
          <w:p w14:paraId="4BB10FF5" w14:textId="4CB8C40D" w:rsidR="0083707C" w:rsidRPr="00BE4501" w:rsidRDefault="0083707C" w:rsidP="0083707C">
            <w:pPr>
              <w:rPr>
                <w:rFonts w:cstheme="minorHAnsi"/>
                <w:bCs/>
                <w:color w:val="000000"/>
                <w:sz w:val="28"/>
                <w:szCs w:val="28"/>
              </w:rPr>
            </w:pPr>
            <w:r w:rsidRPr="00BE4501">
              <w:rPr>
                <w:rFonts w:cstheme="minorHAnsi"/>
                <w:bCs/>
                <w:color w:val="000000"/>
                <w:sz w:val="28"/>
                <w:szCs w:val="28"/>
              </w:rPr>
              <w:t>Dr. Eric Quartetti</w:t>
            </w:r>
          </w:p>
        </w:tc>
      </w:tr>
      <w:tr w:rsidR="0083707C" w:rsidRPr="00BE4501" w14:paraId="5A2D13B9" w14:textId="77777777" w:rsidTr="009A5B87">
        <w:trPr>
          <w:trHeight w:val="150"/>
          <w:jc w:val="center"/>
        </w:trPr>
        <w:tc>
          <w:tcPr>
            <w:tcW w:w="3698" w:type="dxa"/>
            <w:vAlign w:val="center"/>
          </w:tcPr>
          <w:p w14:paraId="30B16F9B" w14:textId="44FAF85A" w:rsidR="0083707C" w:rsidRPr="00BE4501" w:rsidRDefault="0083707C" w:rsidP="0083707C">
            <w:pPr>
              <w:rPr>
                <w:rFonts w:cstheme="minorHAnsi"/>
                <w:bCs/>
                <w:color w:val="000000"/>
                <w:sz w:val="28"/>
                <w:szCs w:val="28"/>
              </w:rPr>
            </w:pPr>
            <w:r w:rsidRPr="00BE4501">
              <w:rPr>
                <w:rFonts w:cstheme="minorHAnsi"/>
                <w:bCs/>
                <w:color w:val="000000"/>
                <w:sz w:val="28"/>
                <w:szCs w:val="28"/>
              </w:rPr>
              <w:t>Dr. Ernest Isadore</w:t>
            </w:r>
          </w:p>
        </w:tc>
        <w:tc>
          <w:tcPr>
            <w:tcW w:w="3428" w:type="dxa"/>
            <w:vAlign w:val="center"/>
          </w:tcPr>
          <w:p w14:paraId="22135192" w14:textId="01967CC0" w:rsidR="0083707C" w:rsidRPr="00BE4501" w:rsidRDefault="0083707C" w:rsidP="0083707C">
            <w:pPr>
              <w:rPr>
                <w:rFonts w:cstheme="minorHAnsi"/>
                <w:bCs/>
                <w:color w:val="000000"/>
                <w:sz w:val="28"/>
                <w:szCs w:val="28"/>
              </w:rPr>
            </w:pPr>
            <w:r w:rsidRPr="00BE4501">
              <w:rPr>
                <w:rFonts w:cstheme="minorHAnsi"/>
                <w:bCs/>
                <w:color w:val="000000"/>
                <w:sz w:val="28"/>
                <w:szCs w:val="28"/>
              </w:rPr>
              <w:t xml:space="preserve">Dr. </w:t>
            </w:r>
            <w:r>
              <w:rPr>
                <w:rFonts w:cstheme="minorHAnsi"/>
                <w:bCs/>
                <w:color w:val="000000"/>
                <w:sz w:val="28"/>
                <w:szCs w:val="28"/>
              </w:rPr>
              <w:t>Jeffrey Victor</w:t>
            </w:r>
          </w:p>
        </w:tc>
      </w:tr>
      <w:tr w:rsidR="0083707C" w:rsidRPr="00BE4501" w14:paraId="53798473" w14:textId="77777777" w:rsidTr="009A5B87">
        <w:trPr>
          <w:trHeight w:val="150"/>
          <w:jc w:val="center"/>
        </w:trPr>
        <w:tc>
          <w:tcPr>
            <w:tcW w:w="3698" w:type="dxa"/>
            <w:vAlign w:val="center"/>
          </w:tcPr>
          <w:p w14:paraId="0E5A7734" w14:textId="5602F64B" w:rsidR="0083707C" w:rsidRPr="00BE4501" w:rsidRDefault="0083707C" w:rsidP="0083707C">
            <w:pPr>
              <w:rPr>
                <w:rFonts w:cstheme="minorHAnsi"/>
                <w:bCs/>
                <w:color w:val="000000"/>
                <w:sz w:val="28"/>
                <w:szCs w:val="28"/>
              </w:rPr>
            </w:pPr>
            <w:r>
              <w:rPr>
                <w:rFonts w:cstheme="minorHAnsi"/>
                <w:bCs/>
                <w:color w:val="000000"/>
                <w:sz w:val="28"/>
                <w:szCs w:val="28"/>
              </w:rPr>
              <w:t>Dr. Saima Jalal</w:t>
            </w:r>
          </w:p>
        </w:tc>
        <w:tc>
          <w:tcPr>
            <w:tcW w:w="3428" w:type="dxa"/>
            <w:vAlign w:val="center"/>
          </w:tcPr>
          <w:p w14:paraId="3F9BB4F2" w14:textId="109FA8BC" w:rsidR="0083707C" w:rsidRPr="00BE4501" w:rsidRDefault="0083707C" w:rsidP="0083707C">
            <w:pPr>
              <w:rPr>
                <w:rFonts w:cstheme="minorHAnsi"/>
                <w:bCs/>
                <w:color w:val="000000"/>
                <w:sz w:val="28"/>
                <w:szCs w:val="28"/>
              </w:rPr>
            </w:pPr>
            <w:r>
              <w:rPr>
                <w:rFonts w:cstheme="minorHAnsi"/>
                <w:bCs/>
                <w:color w:val="000000"/>
                <w:sz w:val="28"/>
                <w:szCs w:val="28"/>
              </w:rPr>
              <w:t>Dr. Lucas Wendel</w:t>
            </w:r>
            <w:r w:rsidRPr="00BE4501">
              <w:rPr>
                <w:rFonts w:cstheme="minorHAnsi"/>
                <w:bCs/>
                <w:color w:val="000000"/>
                <w:sz w:val="28"/>
                <w:szCs w:val="28"/>
              </w:rPr>
              <w:t xml:space="preserve"> </w:t>
            </w:r>
          </w:p>
        </w:tc>
      </w:tr>
      <w:tr w:rsidR="0083707C" w:rsidRPr="00BE4501" w14:paraId="59B9D3BE" w14:textId="77777777" w:rsidTr="009A5B87">
        <w:trPr>
          <w:trHeight w:val="150"/>
          <w:jc w:val="center"/>
        </w:trPr>
        <w:tc>
          <w:tcPr>
            <w:tcW w:w="3698" w:type="dxa"/>
            <w:vAlign w:val="center"/>
          </w:tcPr>
          <w:p w14:paraId="77DB1620" w14:textId="603599CA" w:rsidR="0083707C" w:rsidRPr="00BE4501" w:rsidRDefault="0083707C" w:rsidP="0083707C">
            <w:pPr>
              <w:rPr>
                <w:rFonts w:cstheme="minorHAnsi"/>
                <w:bCs/>
                <w:color w:val="000000"/>
                <w:sz w:val="28"/>
                <w:szCs w:val="28"/>
              </w:rPr>
            </w:pPr>
            <w:r w:rsidRPr="00BE4501">
              <w:rPr>
                <w:rFonts w:cstheme="minorHAnsi"/>
                <w:bCs/>
                <w:color w:val="000000"/>
                <w:sz w:val="28"/>
                <w:szCs w:val="28"/>
              </w:rPr>
              <w:t xml:space="preserve">Dr. Matthew </w:t>
            </w:r>
            <w:proofErr w:type="spellStart"/>
            <w:r w:rsidRPr="00BE4501">
              <w:rPr>
                <w:rFonts w:cstheme="minorHAnsi"/>
                <w:bCs/>
                <w:color w:val="000000"/>
                <w:sz w:val="28"/>
                <w:szCs w:val="28"/>
              </w:rPr>
              <w:t>Karsten</w:t>
            </w:r>
            <w:proofErr w:type="spellEnd"/>
          </w:p>
        </w:tc>
        <w:tc>
          <w:tcPr>
            <w:tcW w:w="3428" w:type="dxa"/>
            <w:vAlign w:val="center"/>
          </w:tcPr>
          <w:p w14:paraId="2AECCE79" w14:textId="7D349AB9" w:rsidR="0083707C" w:rsidRPr="00BE4501" w:rsidRDefault="0083707C" w:rsidP="0083707C">
            <w:pPr>
              <w:rPr>
                <w:rFonts w:cstheme="minorHAnsi"/>
                <w:bCs/>
                <w:color w:val="000000"/>
                <w:sz w:val="28"/>
                <w:szCs w:val="28"/>
              </w:rPr>
            </w:pPr>
          </w:p>
        </w:tc>
      </w:tr>
    </w:tbl>
    <w:p w14:paraId="3F83E724" w14:textId="77777777" w:rsidR="00460818" w:rsidRDefault="00460818" w:rsidP="00142ACA">
      <w:pPr>
        <w:rPr>
          <w:rFonts w:ascii="Georgia" w:hAnsi="Georgia"/>
        </w:rPr>
      </w:pPr>
    </w:p>
    <w:p w14:paraId="42472C9D" w14:textId="77777777" w:rsidR="002A4F7A" w:rsidRDefault="002A4F7A" w:rsidP="00460818">
      <w:pPr>
        <w:rPr>
          <w:rFonts w:ascii="Georgia" w:hAnsi="Georgia" w:cs="Georgia"/>
          <w:bCs/>
          <w:color w:val="000000"/>
          <w:sz w:val="16"/>
          <w:szCs w:val="16"/>
        </w:rPr>
      </w:pPr>
    </w:p>
    <w:p w14:paraId="3F876963" w14:textId="77777777" w:rsidR="002A4F7A" w:rsidRDefault="002A4F7A" w:rsidP="00460818">
      <w:pPr>
        <w:rPr>
          <w:rFonts w:ascii="Georgia" w:hAnsi="Georgia" w:cs="Georgia"/>
          <w:bCs/>
          <w:color w:val="000000"/>
          <w:sz w:val="16"/>
          <w:szCs w:val="16"/>
        </w:rPr>
      </w:pPr>
    </w:p>
    <w:p w14:paraId="07C95DD7" w14:textId="6EBFB2A4" w:rsidR="00460818" w:rsidRPr="00DD1E53" w:rsidRDefault="00460818" w:rsidP="00142ACA">
      <w:pPr>
        <w:rPr>
          <w:rFonts w:cstheme="minorHAnsi"/>
          <w:bCs/>
          <w:color w:val="000000"/>
          <w:sz w:val="16"/>
          <w:szCs w:val="16"/>
        </w:rPr>
      </w:pPr>
      <w:r w:rsidRPr="00DD1E53">
        <w:rPr>
          <w:rFonts w:cstheme="minorHAnsi"/>
          <w:bCs/>
          <w:color w:val="000000"/>
          <w:sz w:val="16"/>
          <w:szCs w:val="16"/>
        </w:rPr>
        <w:t xml:space="preserve">Physician Financial Ownership Disclosure </w:t>
      </w:r>
      <w:r w:rsidR="002A4F7A" w:rsidRPr="00DD1E53">
        <w:rPr>
          <w:rFonts w:cstheme="minorHAnsi"/>
          <w:bCs/>
          <w:color w:val="000000"/>
          <w:sz w:val="16"/>
          <w:szCs w:val="16"/>
        </w:rPr>
        <w:tab/>
      </w:r>
      <w:r w:rsidR="002A4F7A" w:rsidRPr="00DD1E53">
        <w:rPr>
          <w:rFonts w:cstheme="minorHAnsi"/>
          <w:bCs/>
          <w:color w:val="000000"/>
          <w:sz w:val="16"/>
          <w:szCs w:val="16"/>
        </w:rPr>
        <w:tab/>
      </w:r>
      <w:r w:rsidR="002A4F7A" w:rsidRPr="00DD1E53">
        <w:rPr>
          <w:rFonts w:cstheme="minorHAnsi"/>
          <w:bCs/>
          <w:color w:val="000000"/>
          <w:sz w:val="16"/>
          <w:szCs w:val="16"/>
        </w:rPr>
        <w:tab/>
      </w:r>
      <w:r w:rsidRPr="00DD1E53">
        <w:rPr>
          <w:rFonts w:cstheme="minorHAnsi"/>
          <w:bCs/>
          <w:color w:val="000000"/>
          <w:sz w:val="16"/>
          <w:szCs w:val="16"/>
        </w:rPr>
        <w:t xml:space="preserve">Valley Ambulatory Surgery Center </w:t>
      </w:r>
      <w:r w:rsidR="002A4F7A" w:rsidRPr="00DD1E53">
        <w:rPr>
          <w:rFonts w:cstheme="minorHAnsi"/>
          <w:bCs/>
          <w:color w:val="000000"/>
          <w:sz w:val="16"/>
          <w:szCs w:val="16"/>
        </w:rPr>
        <w:tab/>
      </w:r>
      <w:r w:rsidR="002A4F7A" w:rsidRPr="00DD1E53">
        <w:rPr>
          <w:rFonts w:cstheme="minorHAnsi"/>
          <w:bCs/>
          <w:color w:val="000000"/>
          <w:sz w:val="16"/>
          <w:szCs w:val="16"/>
        </w:rPr>
        <w:tab/>
      </w:r>
      <w:r w:rsidR="002A4F7A" w:rsidRPr="00DD1E53">
        <w:rPr>
          <w:rFonts w:cstheme="minorHAnsi"/>
          <w:bCs/>
          <w:color w:val="000000"/>
          <w:sz w:val="16"/>
          <w:szCs w:val="16"/>
        </w:rPr>
        <w:tab/>
      </w:r>
      <w:r w:rsidRPr="00DD1E53">
        <w:rPr>
          <w:rFonts w:cstheme="minorHAnsi"/>
          <w:bCs/>
          <w:color w:val="000000"/>
          <w:sz w:val="16"/>
          <w:szCs w:val="16"/>
        </w:rPr>
        <w:t xml:space="preserve">Rev. </w:t>
      </w:r>
      <w:r w:rsidR="0083707C">
        <w:rPr>
          <w:rFonts w:cstheme="minorHAnsi"/>
          <w:bCs/>
          <w:color w:val="000000"/>
          <w:sz w:val="16"/>
          <w:szCs w:val="16"/>
        </w:rPr>
        <w:t>05/2023</w:t>
      </w:r>
    </w:p>
    <w:sectPr w:rsidR="00460818" w:rsidRPr="00DD1E53" w:rsidSect="002A4F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CA"/>
    <w:rsid w:val="0001059C"/>
    <w:rsid w:val="00013E3C"/>
    <w:rsid w:val="00034DE7"/>
    <w:rsid w:val="000F4A34"/>
    <w:rsid w:val="00142ACA"/>
    <w:rsid w:val="002A4F7A"/>
    <w:rsid w:val="002B1457"/>
    <w:rsid w:val="003716EA"/>
    <w:rsid w:val="003C09B4"/>
    <w:rsid w:val="003C78FD"/>
    <w:rsid w:val="00437621"/>
    <w:rsid w:val="00460818"/>
    <w:rsid w:val="004F2426"/>
    <w:rsid w:val="0083707C"/>
    <w:rsid w:val="009A5B87"/>
    <w:rsid w:val="00AC2337"/>
    <w:rsid w:val="00BE4501"/>
    <w:rsid w:val="00DD1E53"/>
    <w:rsid w:val="00E13C7F"/>
    <w:rsid w:val="00E5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12BD"/>
  <w15:chartTrackingRefBased/>
  <w15:docId w15:val="{CF34AB27-B178-42C7-8B89-8D3AAFB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ACA"/>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10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90CFF-C052-4DB5-96C3-62F741C8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Surgery Partners</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Oscarson, Laura</dc:creator>
  <cp:keywords/>
  <dc:description/>
  <cp:lastModifiedBy>Blanchard, Lauren A</cp:lastModifiedBy>
  <cp:revision>2</cp:revision>
  <cp:lastPrinted>2023-04-22T21:24:00Z</cp:lastPrinted>
  <dcterms:created xsi:type="dcterms:W3CDTF">2023-04-22T21:24:00Z</dcterms:created>
  <dcterms:modified xsi:type="dcterms:W3CDTF">2023-04-22T21:24:00Z</dcterms:modified>
</cp:coreProperties>
</file>